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199" w:rsidRDefault="005038B1">
      <w:pPr>
        <w:spacing w:line="100" w:lineRule="atLeast"/>
      </w:pPr>
      <w:bookmarkStart w:id="0" w:name="_GoBack"/>
      <w:bookmarkEnd w:id="0"/>
      <w:r>
        <w:rPr>
          <w:rFonts w:ascii="StobiSerif Regular" w:eastAsia="Times New Roman" w:hAnsi="StobiSerif Regular" w:cs="StobiSerif Regular"/>
          <w:sz w:val="22"/>
          <w:szCs w:val="22"/>
          <w:lang w:eastAsia="ar-SA"/>
        </w:rPr>
        <w:t xml:space="preserve">Образец „ДЕ“      </w:t>
      </w:r>
      <w:r>
        <w:rPr>
          <w:rFonts w:ascii="StobiSerif Regular" w:eastAsia="Times New Roman" w:hAnsi="StobiSerif Regular" w:cs="StobiSerif Regular"/>
          <w:lang w:eastAsia="ar-SA"/>
        </w:rPr>
        <w:t xml:space="preserve">  </w:t>
      </w:r>
    </w:p>
    <w:tbl>
      <w:tblPr>
        <w:tblW w:w="0" w:type="auto"/>
        <w:tblInd w:w="-440" w:type="dxa"/>
        <w:tblLayout w:type="fixed"/>
        <w:tblLook w:val="0000"/>
      </w:tblPr>
      <w:tblGrid>
        <w:gridCol w:w="236"/>
        <w:gridCol w:w="121"/>
        <w:gridCol w:w="201"/>
        <w:gridCol w:w="152"/>
        <w:gridCol w:w="171"/>
        <w:gridCol w:w="182"/>
        <w:gridCol w:w="141"/>
        <w:gridCol w:w="212"/>
        <w:gridCol w:w="43"/>
        <w:gridCol w:w="310"/>
        <w:gridCol w:w="291"/>
        <w:gridCol w:w="62"/>
        <w:gridCol w:w="262"/>
        <w:gridCol w:w="91"/>
        <w:gridCol w:w="233"/>
        <w:gridCol w:w="119"/>
        <w:gridCol w:w="205"/>
        <w:gridCol w:w="147"/>
        <w:gridCol w:w="177"/>
        <w:gridCol w:w="175"/>
        <w:gridCol w:w="236"/>
        <w:gridCol w:w="138"/>
        <w:gridCol w:w="257"/>
        <w:gridCol w:w="98"/>
        <w:gridCol w:w="157"/>
        <w:gridCol w:w="215"/>
        <w:gridCol w:w="194"/>
        <w:gridCol w:w="159"/>
        <w:gridCol w:w="236"/>
        <w:gridCol w:w="119"/>
        <w:gridCol w:w="288"/>
        <w:gridCol w:w="81"/>
        <w:gridCol w:w="314"/>
        <w:gridCol w:w="43"/>
        <w:gridCol w:w="332"/>
        <w:gridCol w:w="43"/>
        <w:gridCol w:w="322"/>
        <w:gridCol w:w="80"/>
        <w:gridCol w:w="274"/>
        <w:gridCol w:w="121"/>
        <w:gridCol w:w="236"/>
        <w:gridCol w:w="159"/>
        <w:gridCol w:w="197"/>
        <w:gridCol w:w="198"/>
        <w:gridCol w:w="158"/>
        <w:gridCol w:w="237"/>
        <w:gridCol w:w="119"/>
        <w:gridCol w:w="276"/>
        <w:gridCol w:w="80"/>
        <w:gridCol w:w="315"/>
        <w:gridCol w:w="43"/>
        <w:gridCol w:w="330"/>
        <w:gridCol w:w="45"/>
        <w:gridCol w:w="311"/>
        <w:gridCol w:w="84"/>
        <w:gridCol w:w="416"/>
        <w:gridCol w:w="13"/>
        <w:gridCol w:w="766"/>
      </w:tblGrid>
      <w:tr w:rsidR="00931199">
        <w:tc>
          <w:tcPr>
            <w:tcW w:w="35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2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2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931199">
        <w:trPr>
          <w:trHeight w:val="638"/>
        </w:trPr>
        <w:tc>
          <w:tcPr>
            <w:tcW w:w="35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01" w:type="dxa"/>
            <w:gridSpan w:val="6"/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  <w:p w:rsidR="00931199" w:rsidRDefault="005038B1">
            <w:pPr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Период</w:t>
            </w: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23" w:type="dxa"/>
            <w:gridSpan w:val="7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Контролор</w:t>
            </w:r>
          </w:p>
          <w:p w:rsidR="00931199" w:rsidRDefault="00931199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2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931199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6D0033" w:rsidRDefault="006D003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6D0033" w:rsidRDefault="006D003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6D0033" w:rsidRDefault="006D003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6D0033" w:rsidRDefault="006D003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6D0033" w:rsidRDefault="006D003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6D0033" w:rsidRDefault="006D003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6D0033" w:rsidRDefault="006D003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6D0033" w:rsidRDefault="006D003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77795F" w:rsidRDefault="0077795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77795F" w:rsidRDefault="0077795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4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77795F" w:rsidRDefault="0077795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77795F" w:rsidRDefault="0077795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77795F" w:rsidRDefault="0077795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4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77795F" w:rsidRDefault="0077795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77795F" w:rsidRDefault="0077795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1199" w:rsidRPr="0077795F" w:rsidRDefault="0077795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1199" w:rsidRPr="0077795F" w:rsidRDefault="0077795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1199" w:rsidRPr="0077795F" w:rsidRDefault="0077795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1199" w:rsidRPr="0077795F" w:rsidRDefault="0077795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1199" w:rsidRPr="0077795F" w:rsidRDefault="0077795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1199" w:rsidRPr="0077795F" w:rsidRDefault="0077795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1199" w:rsidRPr="0077795F" w:rsidRDefault="0077795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1199" w:rsidRPr="0077795F" w:rsidRDefault="0077795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931199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3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23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1" w:type="dxa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1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07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18" w:type="dxa"/>
            <w:gridSpan w:val="3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02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95" w:type="dxa"/>
            <w:gridSpan w:val="2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95" w:type="dxa"/>
            <w:gridSpan w:val="2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95" w:type="dxa"/>
            <w:gridSpan w:val="2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95" w:type="dxa"/>
            <w:gridSpan w:val="2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95" w:type="dxa"/>
            <w:gridSpan w:val="2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418" w:type="dxa"/>
            <w:gridSpan w:val="3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95" w:type="dxa"/>
            <w:gridSpan w:val="2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429" w:type="dxa"/>
            <w:gridSpan w:val="2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766" w:type="dxa"/>
            <w:tcBorders>
              <w:right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931199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68" w:type="dxa"/>
            <w:gridSpan w:val="6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Вид работа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03" w:type="dxa"/>
            <w:gridSpan w:val="14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Идентификационен број</w:t>
            </w:r>
          </w:p>
          <w:p w:rsidR="00931199" w:rsidRDefault="005038B1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(ЕМБС)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804" w:type="dxa"/>
            <w:gridSpan w:val="33"/>
            <w:tcBorders>
              <w:right w:val="single" w:sz="4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Резервни кодекси</w:t>
            </w:r>
          </w:p>
        </w:tc>
      </w:tr>
      <w:tr w:rsidR="00931199"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1" w:type="dxa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9" w:type="dxa"/>
            <w:gridSpan w:val="2"/>
            <w:tcBorders>
              <w:bottom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931199" w:rsidRDefault="00931199">
      <w:pPr>
        <w:spacing w:line="100" w:lineRule="atLeast"/>
        <w:jc w:val="center"/>
      </w:pPr>
    </w:p>
    <w:p w:rsidR="00931199" w:rsidRDefault="005038B1">
      <w:pPr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Назив на субјектот </w:t>
      </w:r>
      <w:r w:rsidR="0077795F">
        <w:rPr>
          <w:sz w:val="20"/>
          <w:szCs w:val="20"/>
        </w:rPr>
        <w:t>ЈЗУ Специјализирана болница</w:t>
      </w:r>
      <w:r w:rsidR="006D0033">
        <w:rPr>
          <w:sz w:val="20"/>
          <w:szCs w:val="20"/>
        </w:rPr>
        <w:t xml:space="preserve"> за превенција, лекување и рехабилитација на кардиоваскуларни заболувања Охрид</w:t>
      </w:r>
    </w:p>
    <w:p w:rsidR="00931199" w:rsidRDefault="005038B1">
      <w:pPr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Адреса, седиште и телефон </w:t>
      </w:r>
      <w:r w:rsidR="006D0033">
        <w:rPr>
          <w:sz w:val="20"/>
          <w:szCs w:val="20"/>
        </w:rPr>
        <w:t xml:space="preserve">нас. Св.,,Стефан,, бб Охрид  </w:t>
      </w:r>
      <w:r w:rsidR="006D0033">
        <w:rPr>
          <w:sz w:val="20"/>
          <w:szCs w:val="20"/>
          <w:lang w:val="en-US"/>
        </w:rPr>
        <w:t>046 277 700</w:t>
      </w:r>
    </w:p>
    <w:p w:rsidR="00931199" w:rsidRDefault="005038B1">
      <w:pPr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>Адреса за е-пошта</w:t>
      </w:r>
      <w:r w:rsidR="006D0033" w:rsidRPr="006D0033">
        <w:rPr>
          <w:sz w:val="20"/>
          <w:szCs w:val="20"/>
          <w:lang w:val="en-US"/>
        </w:rPr>
        <w:t xml:space="preserve"> </w:t>
      </w:r>
      <w:r w:rsidR="006D0033">
        <w:rPr>
          <w:sz w:val="20"/>
          <w:szCs w:val="20"/>
          <w:lang w:val="en-US"/>
        </w:rPr>
        <w:t>cardioohrid@t.mk</w:t>
      </w:r>
    </w:p>
    <w:p w:rsidR="00931199" w:rsidRDefault="005038B1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Единствен даночен број </w:t>
      </w:r>
      <w:r w:rsidR="006D0033">
        <w:rPr>
          <w:sz w:val="20"/>
          <w:szCs w:val="20"/>
          <w:lang w:val="en-US"/>
        </w:rPr>
        <w:t>4020980117702</w:t>
      </w:r>
    </w:p>
    <w:p w:rsidR="00931199" w:rsidRDefault="00931199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931199" w:rsidRDefault="005038B1">
      <w:pPr>
        <w:spacing w:line="100" w:lineRule="atLeast"/>
        <w:jc w:val="center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hAnsi="StobiSerif Regular" w:cs="StobiSerif Regular"/>
          <w:b/>
          <w:bCs/>
          <w:color w:val="000000"/>
          <w:sz w:val="20"/>
          <w:szCs w:val="20"/>
        </w:rPr>
        <w:t>ПОСЕБНИ ПОДАТОЦИ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</w:p>
    <w:p w:rsidR="00931199" w:rsidRDefault="0077795F">
      <w:pPr>
        <w:spacing w:line="100" w:lineRule="atLeast"/>
        <w:jc w:val="both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</w:t>
      </w:r>
      <w:r w:rsidR="005038B1"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</w:t>
      </w:r>
      <w:r w:rsidR="005038B1">
        <w:rPr>
          <w:rFonts w:ascii="StobiSerif Regular" w:hAnsi="StobiSerif Regular" w:cs="StobiSerif Regular"/>
          <w:color w:val="000000"/>
          <w:sz w:val="20"/>
          <w:szCs w:val="20"/>
        </w:rPr>
        <w:t xml:space="preserve">за државна евиденција за корисниците на средства </w:t>
      </w:r>
    </w:p>
    <w:p w:rsidR="00931199" w:rsidRDefault="005038B1">
      <w:pPr>
        <w:spacing w:line="100" w:lineRule="atLeast"/>
        <w:jc w:val="both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</w:t>
      </w:r>
      <w:r w:rsidR="0077795F"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         </w:t>
      </w: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</w:t>
      </w:r>
      <w:r>
        <w:rPr>
          <w:rFonts w:ascii="StobiSerif Regular" w:hAnsi="StobiSerif Regular" w:cs="StobiSerif Regular"/>
          <w:color w:val="000000"/>
          <w:sz w:val="20"/>
          <w:szCs w:val="20"/>
        </w:rPr>
        <w:t>од Буџетот на фондовите</w:t>
      </w:r>
    </w:p>
    <w:p w:rsidR="00931199" w:rsidRDefault="005038B1">
      <w:pPr>
        <w:spacing w:line="100" w:lineRule="atLeast"/>
        <w:jc w:val="right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         </w:t>
      </w:r>
      <w:r>
        <w:rPr>
          <w:rFonts w:ascii="StobiSerif Regular" w:hAnsi="StobiSerif Regular" w:cs="StobiSerif Regular"/>
          <w:color w:val="000000"/>
          <w:sz w:val="20"/>
          <w:szCs w:val="20"/>
        </w:rPr>
        <w:t>(во денари)</w:t>
      </w:r>
    </w:p>
    <w:tbl>
      <w:tblPr>
        <w:tblW w:w="0" w:type="auto"/>
        <w:tblInd w:w="-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2055"/>
        <w:gridCol w:w="3315"/>
        <w:gridCol w:w="840"/>
        <w:gridCol w:w="1350"/>
        <w:gridCol w:w="15"/>
        <w:gridCol w:w="22"/>
        <w:gridCol w:w="1388"/>
        <w:gridCol w:w="90"/>
        <w:gridCol w:w="75"/>
        <w:gridCol w:w="23"/>
      </w:tblGrid>
      <w:tr w:rsidR="00931199">
        <w:trPr>
          <w:trHeight w:val="186"/>
        </w:trPr>
        <w:tc>
          <w:tcPr>
            <w:tcW w:w="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186"/>
        </w:trPr>
        <w:tc>
          <w:tcPr>
            <w:tcW w:w="6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А.НЕМАТЕРИЈАЛНИ СРЕДСТВА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основачки издатоци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основачки издатоци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основачки издатоци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основачки издатоци 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издатоци во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Плата и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lastRenderedPageBreak/>
              <w:t xml:space="preserve">надоместоци на плата на вработените кои директно работат на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606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5.2.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>Трошоци за материјали и услуги</w:t>
            </w:r>
            <w:r>
              <w:rPr>
                <w:rStyle w:val="FootnoteReference"/>
                <w:rFonts w:ascii="StobiSerif Regular" w:eastAsia="Arial" w:hAnsi="StobiSerif Regular" w:cs="StobiSerif Regular"/>
                <w:b/>
                <w:bCs/>
                <w:color w:val="000000"/>
                <w:sz w:val="20"/>
                <w:lang w:val="mk-MK"/>
              </w:rPr>
              <w:footnoteReference w:id="2"/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 користени или потрошени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525"/>
        </w:trPr>
        <w:tc>
          <w:tcPr>
            <w:tcW w:w="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186"/>
        </w:trPr>
        <w:tc>
          <w:tcPr>
            <w:tcW w:w="6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Тековна 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Амортизација на недвижности, постројки и опрема користени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Амортизација на патенти и лиценци  користени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(ревалоризација) на издатоци во истражување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издатоци во истражување и развој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издатоци за истражување и развој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(&lt; или = на АОП 112 од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БС)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612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</w:t>
            </w: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(ревалоризација)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патенти, лиценци, концесии и други права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софтвер со лиценца </w:t>
            </w:r>
          </w:p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 на софтвер развиен за сопствена употреба </w:t>
            </w:r>
          </w:p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495"/>
        </w:trPr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софтвер  развиен за сопствена употреба</w:t>
            </w:r>
          </w:p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 развиен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софтвер развиен за сопствена употреба</w:t>
            </w:r>
          </w:p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(ревалоризација) на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(исправка на вредноста) на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набавени бази на податоци </w:t>
            </w:r>
          </w:p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 бази на податоци  развиени за сопствена употреба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бази на податоци  развиени 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(исправка на вредноста) на бази на податоци  развиени 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631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28.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 бази на податоци  развиени  за сопствена употреба </w:t>
            </w:r>
          </w:p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други нематеријални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на други нематеријални права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(ревалоризација)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други нематеријални права</w:t>
            </w:r>
          </w:p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Претходна година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други нематеријални права</w:t>
            </w:r>
          </w:p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  <w:t>Б.МАТЕРИЈАЛНИ ДОБРА И ПРИРОДНИ БОГАТСТВА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Земјиште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земјиште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земјиште</w:t>
            </w:r>
          </w:p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Шуми</w:t>
            </w:r>
          </w:p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усогласување (ревалоризација) шуми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641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lastRenderedPageBreak/>
              <w:t>38.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шуми</w:t>
            </w:r>
          </w:p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материјалните добра и природните</w:t>
            </w:r>
          </w:p>
          <w:p w:rsidR="00931199" w:rsidRDefault="005038B1">
            <w:pPr>
              <w:autoSpaceDE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богатства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В. 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>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информациска и телекомуникациска опрема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Reference"/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footnoteReference w:id="3"/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информациска и телекомуникациска опрема</w:t>
            </w:r>
          </w:p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компјутерска  опрема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Reference"/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footnoteReference w:id="4"/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компјутерска опрема</w:t>
            </w:r>
          </w:p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.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 xml:space="preserve">Група на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сметки, сметка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ка на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lastRenderedPageBreak/>
              <w:t xml:space="preserve">  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931199" w:rsidRDefault="005038B1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 компјутерска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компјутерска опрема</w:t>
            </w:r>
          </w:p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jc w:val="both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Набавна вредност на 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49.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autoSpaceDE w:val="0"/>
              <w:snapToGrid w:val="0"/>
              <w:jc w:val="both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 w:rsidR="00931199" w:rsidRDefault="005038B1">
            <w:pPr>
              <w:autoSpaceDE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други материјални средства</w:t>
            </w:r>
          </w:p>
          <w:p w:rsidR="00931199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120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Драгоцени метали и камења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Антиквитети и други уметнички дела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Други скапоцености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 xml:space="preserve">Г. 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КРАТКОРОЧНИ ОБВРСКИ ЗА ПЛАТИ И ДРУГИ ОБВРСКИ СПРЕМА ВРАБОТЕНИТЕ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shd w:val="clear" w:color="auto" w:fill="FF000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Обврски за плати и надомести на плати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Обврски за нето плати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57.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Надоместоци на нето плати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autoSpaceDE w:val="0"/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Даноци од плати и надомести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autoSpaceDE w:val="0"/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Придонеси од плати и надомести од плати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РАСХОДИ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 Комунални услуги, греење, комуникација и транспорт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Електрична енергија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FD4CA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306314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FD4CA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323042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Водовод и канализација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FD4CA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46226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FD4CA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28579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Пошта, телефон, телефакс и други трошоци за комуникација</w:t>
            </w:r>
          </w:p>
          <w:p w:rsidR="00931199" w:rsidRDefault="005038B1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  <w:p w:rsidR="00931199" w:rsidRDefault="00931199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FD4CA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79353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FD4CA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6958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931199" w:rsidRDefault="005038B1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Горива и масла 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FD4CA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7071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Материјали и ситен инвентар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Униформи 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Обувки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Прехранбени продукти и пијалаци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FD4CA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9113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FD4CA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317066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Лекови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671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FD4CA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10929731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FD4CA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11325807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 Договорни услуги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Провизија за платен промет и банкарска провизија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FD4CA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Консултантски услуги</w:t>
            </w:r>
          </w:p>
          <w:p w:rsidR="00931199" w:rsidRDefault="005038B1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(Издатоци за авторски хонорари)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Осигурување на недвижности и права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FD4CA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19871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FD4CA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170046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pStyle w:val="CommentText"/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 xml:space="preserve">Плаќања за здравствени организации од Министерството за здравство </w:t>
            </w:r>
          </w:p>
          <w:p w:rsidR="00931199" w:rsidRDefault="005038B1">
            <w:pPr>
              <w:pStyle w:val="CommentText"/>
              <w:autoSpaceDE w:val="0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FD4CA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866577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FD4CA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442465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pStyle w:val="CommentText"/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>Здравствени услуги во странство</w:t>
            </w:r>
          </w:p>
          <w:p w:rsidR="00931199" w:rsidRDefault="005038B1">
            <w:pPr>
              <w:pStyle w:val="CommentText"/>
              <w:autoSpaceDE w:val="0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 xml:space="preserve">IV.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Други тековни расходи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426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Други оперативни расходи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V.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 xml:space="preserve"> Разни трансфери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Државни награди и одликувања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Трансфери при пензионирање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VI.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Социјални надоместоци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Еднократна парична помош и помош во натура</w:t>
            </w:r>
          </w:p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Детски додаток</w:t>
            </w:r>
          </w:p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(&lt; или = на АОП 040 од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БПР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681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78.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Помош за здравствена заштита на растенија и животни</w:t>
            </w:r>
          </w:p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pStyle w:val="CommentText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>Исхрана за бездомници и други социјални лица</w:t>
            </w:r>
          </w:p>
          <w:p w:rsidR="00931199" w:rsidRDefault="005038B1">
            <w:pPr>
              <w:pStyle w:val="CommentText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931199" w:rsidRDefault="005038B1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Тековна </w:t>
            </w:r>
          </w:p>
          <w:p w:rsidR="00931199" w:rsidRDefault="005038B1">
            <w:pPr>
              <w:pStyle w:val="TableContents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Ѓ. ПРИХОДИ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  <w:lang w:val="en-US"/>
              </w:rPr>
              <w:t>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Такси и надоместоци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Закупнини</w:t>
            </w:r>
          </w:p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079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Трансфери од други нивоа на власт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Трансфери од Буџетот на Република Македонија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FD4CA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978436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FD4CA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1618889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Трансфери од буџетите на фондовите 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pStyle w:val="CommentText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</w:rPr>
              <w:t>Блок дотации на општината по одделни намени</w:t>
            </w:r>
          </w:p>
          <w:p w:rsidR="00931199" w:rsidRDefault="005038B1">
            <w:pPr>
              <w:pStyle w:val="CommentText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b/>
                <w:bCs/>
                <w:color w:val="000000"/>
                <w:sz w:val="20"/>
                <w:szCs w:val="20"/>
              </w:rPr>
              <w:t>Е. ПОСЕБНИ ПОДАТОЦИ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Просечен број на вработени врз основа на состојбата на крајот на месецот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FD4CA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FD4CA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</w:tbl>
    <w:p w:rsidR="00931199" w:rsidRDefault="00931199">
      <w:pPr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931199" w:rsidRDefault="00931199">
      <w:pPr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931199" w:rsidRDefault="00931199">
      <w:pPr>
        <w:ind w:left="720" w:firstLine="720"/>
        <w:rPr>
          <w:color w:val="000000"/>
          <w:sz w:val="20"/>
          <w:szCs w:val="20"/>
        </w:rPr>
      </w:pPr>
    </w:p>
    <w:tbl>
      <w:tblPr>
        <w:tblW w:w="0" w:type="auto"/>
        <w:tblInd w:w="131" w:type="dxa"/>
        <w:tblLayout w:type="fixed"/>
        <w:tblLook w:val="0000"/>
      </w:tblPr>
      <w:tblGrid>
        <w:gridCol w:w="2884"/>
        <w:gridCol w:w="3880"/>
        <w:gridCol w:w="1117"/>
        <w:gridCol w:w="1872"/>
      </w:tblGrid>
      <w:tr w:rsidR="00931199">
        <w:trPr>
          <w:trHeight w:val="587"/>
        </w:trPr>
        <w:tc>
          <w:tcPr>
            <w:tcW w:w="2884" w:type="dxa"/>
            <w:shd w:val="clear" w:color="auto" w:fill="auto"/>
          </w:tcPr>
          <w:p w:rsidR="00931199" w:rsidRDefault="00931199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1199" w:rsidRPr="006D0033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Во </w:t>
            </w:r>
            <w:r w:rsidR="006D0033"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Охрид</w:t>
            </w:r>
          </w:p>
          <w:p w:rsidR="00931199" w:rsidRDefault="00931199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1199" w:rsidRDefault="005038B1" w:rsidP="006D0033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 ден </w:t>
            </w:r>
            <w:r w:rsidR="006D0033"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28.02.201</w:t>
            </w:r>
            <w:r w:rsidR="0077795F"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9</w:t>
            </w:r>
          </w:p>
        </w:tc>
        <w:tc>
          <w:tcPr>
            <w:tcW w:w="3880" w:type="dxa"/>
            <w:shd w:val="clear" w:color="auto" w:fill="auto"/>
          </w:tcPr>
          <w:p w:rsidR="00931199" w:rsidRDefault="00931199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1199" w:rsidRDefault="005038B1" w:rsidP="0077795F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ind w:right="583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Лице одговорно за составување на образецот</w:t>
            </w:r>
          </w:p>
        </w:tc>
        <w:tc>
          <w:tcPr>
            <w:tcW w:w="1117" w:type="dxa"/>
            <w:shd w:val="clear" w:color="auto" w:fill="auto"/>
          </w:tcPr>
          <w:p w:rsidR="00931199" w:rsidRDefault="00931199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1199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872" w:type="dxa"/>
            <w:shd w:val="clear" w:color="auto" w:fill="auto"/>
          </w:tcPr>
          <w:p w:rsidR="00931199" w:rsidRDefault="00931199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1199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Одговорно лице</w:t>
            </w: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77795F" w:rsidRDefault="005038B1" w:rsidP="0077795F">
      <w:pPr>
        <w:tabs>
          <w:tab w:val="left" w:pos="5812"/>
        </w:tabs>
        <w:spacing w:line="100" w:lineRule="atLeast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  <w:lang w:val="en-US"/>
        </w:rPr>
        <w:t xml:space="preserve">               </w:t>
      </w:r>
      <w:r w:rsidR="006D0033">
        <w:rPr>
          <w:rFonts w:ascii="StobiSerif Regular" w:eastAsia="StobiSerif Regular" w:hAnsi="StobiSerif Regular" w:cs="StobiSerif Regular"/>
          <w:color w:val="000000"/>
          <w:sz w:val="20"/>
          <w:szCs w:val="20"/>
          <w:lang w:val="en-US"/>
        </w:rPr>
        <w:t xml:space="preserve">            </w:t>
      </w:r>
      <w:r w:rsidR="0077795F">
        <w:rPr>
          <w:rFonts w:ascii="StobiSerif Regular" w:hAnsi="StobiSerif Regular" w:cs="StobiSerif Regular"/>
          <w:color w:val="000000"/>
          <w:sz w:val="20"/>
          <w:szCs w:val="20"/>
          <w:lang w:val="en-US"/>
        </w:rPr>
        <w:t xml:space="preserve"> </w:t>
      </w:r>
      <w:r w:rsidR="0077795F">
        <w:rPr>
          <w:rFonts w:ascii="StobiSerif Regular" w:hAnsi="StobiSerif Regular" w:cs="StobiSerif Regular"/>
          <w:color w:val="000000"/>
          <w:sz w:val="20"/>
          <w:szCs w:val="20"/>
        </w:rPr>
        <w:t>МилкаСајческа</w:t>
      </w:r>
      <w:r w:rsidR="0077795F">
        <w:rPr>
          <w:rFonts w:ascii="StobiSerif Regular" w:hAnsi="StobiSerif Regular" w:cs="StobiSerif Regular"/>
          <w:color w:val="000000"/>
          <w:sz w:val="20"/>
          <w:szCs w:val="20"/>
        </w:rPr>
        <w:tab/>
      </w:r>
      <w:r w:rsidR="0077795F">
        <w:rPr>
          <w:rFonts w:ascii="StobiSerif Regular" w:hAnsi="StobiSerif Regular" w:cs="StobiSerif Regular"/>
          <w:color w:val="000000"/>
          <w:sz w:val="20"/>
          <w:szCs w:val="20"/>
        </w:rPr>
        <w:tab/>
      </w:r>
      <w:r w:rsidR="0077795F">
        <w:rPr>
          <w:rFonts w:ascii="StobiSerif Regular" w:hAnsi="StobiSerif Regular" w:cs="StobiSerif Regular"/>
          <w:color w:val="000000"/>
          <w:sz w:val="20"/>
          <w:szCs w:val="20"/>
        </w:rPr>
        <w:tab/>
      </w:r>
      <w:r w:rsidR="0077795F">
        <w:rPr>
          <w:rFonts w:ascii="StobiSerif Regular" w:hAnsi="StobiSerif Regular" w:cs="StobiSerif Regular"/>
          <w:color w:val="000000"/>
          <w:sz w:val="20"/>
          <w:szCs w:val="20"/>
        </w:rPr>
        <w:tab/>
        <w:t xml:space="preserve"> Елена </w:t>
      </w:r>
    </w:p>
    <w:p w:rsidR="00931199" w:rsidRPr="006D0033" w:rsidRDefault="0077795F" w:rsidP="0077795F">
      <w:pPr>
        <w:tabs>
          <w:tab w:val="left" w:pos="5812"/>
        </w:tabs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ab/>
        <w:t xml:space="preserve">   Коваческа-Башуроска</w:t>
      </w:r>
    </w:p>
    <w:p w:rsidR="00931199" w:rsidRDefault="00931199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</w:p>
    <w:p w:rsidR="00931199" w:rsidRDefault="00931199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</w:p>
    <w:p w:rsidR="00931199" w:rsidRDefault="00931199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10484"/>
      </w:tblGrid>
      <w:tr w:rsidR="00931199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931199" w:rsidRDefault="005038B1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М.П.</w:t>
            </w: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  <w:t xml:space="preserve"> на ЦРМ и дата на приемот _______________________________</w:t>
            </w:r>
          </w:p>
        </w:tc>
      </w:tr>
      <w:tr w:rsidR="00931199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931199" w:rsidRDefault="00931199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</w:p>
        </w:tc>
      </w:tr>
      <w:tr w:rsidR="00931199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931199" w:rsidRDefault="00931199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</w:p>
        </w:tc>
      </w:tr>
      <w:tr w:rsidR="00931199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931199" w:rsidRDefault="005038B1">
            <w:pPr>
              <w:widowControl/>
              <w:suppressAutoHyphens w:val="0"/>
              <w:snapToGrid w:val="0"/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  <w:t>Контролата ја извршиле:  ________________________________________________________________</w:t>
            </w:r>
          </w:p>
        </w:tc>
      </w:tr>
    </w:tbl>
    <w:p w:rsidR="00931199" w:rsidRDefault="00931199"/>
    <w:p w:rsidR="00931199" w:rsidRDefault="00931199">
      <w:pPr>
        <w:rPr>
          <w:color w:val="000000"/>
          <w:sz w:val="20"/>
          <w:szCs w:val="20"/>
        </w:rPr>
      </w:pPr>
    </w:p>
    <w:p w:rsidR="00931199" w:rsidRDefault="00931199">
      <w:pPr>
        <w:rPr>
          <w:color w:val="000000"/>
          <w:sz w:val="20"/>
          <w:szCs w:val="20"/>
        </w:rPr>
      </w:pPr>
    </w:p>
    <w:p w:rsidR="005038B1" w:rsidRDefault="005038B1"/>
    <w:sectPr w:rsidR="005038B1" w:rsidSect="0077795F">
      <w:pgSz w:w="11906" w:h="16838"/>
      <w:pgMar w:top="1134" w:right="566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9FD" w:rsidRDefault="00FF69FD">
      <w:r>
        <w:separator/>
      </w:r>
    </w:p>
  </w:endnote>
  <w:endnote w:type="continuationSeparator" w:id="1">
    <w:p w:rsidR="00FF69FD" w:rsidRDefault="00FF69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StobiSerif Regular">
    <w:altName w:val="MS Mincho"/>
    <w:charset w:val="80"/>
    <w:family w:val="moder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9FD" w:rsidRDefault="00FF69FD">
      <w:r>
        <w:separator/>
      </w:r>
    </w:p>
  </w:footnote>
  <w:footnote w:type="continuationSeparator" w:id="1">
    <w:p w:rsidR="00FF69FD" w:rsidRDefault="00FF69FD">
      <w:r>
        <w:continuationSeparator/>
      </w:r>
    </w:p>
  </w:footnote>
  <w:footnote w:id="2">
    <w:p w:rsidR="00931199" w:rsidRDefault="005038B1">
      <w:pPr>
        <w:jc w:val="both"/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eastAsia="Arial" w:hAnsi="StobiSerif Regular" w:cs="StobiSerif Regular"/>
          <w:color w:val="000000"/>
          <w:sz w:val="18"/>
          <w:szCs w:val="18"/>
        </w:rPr>
        <w:tab/>
        <w:t xml:space="preserve"> T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рошоци за суровини и материјал, трошоци за енергија, трошоци за ситен инвентар, трошоци за амбалажа,  трошоци за резервни делови и материјали за одржување на објектите и опремата, интелектуални услуги и други услуги кои се услов за </w:t>
      </w:r>
      <w:r>
        <w:rPr>
          <w:rFonts w:ascii="StobiSerif Regular" w:eastAsia="Arial" w:hAnsi="StobiSerif Regular" w:cs="StobiSerif Regular"/>
          <w:color w:val="000000"/>
          <w:sz w:val="18"/>
          <w:szCs w:val="18"/>
        </w:rPr>
        <w:t>истражувањето и развојот за сопствени цели.</w:t>
      </w:r>
    </w:p>
  </w:footnote>
  <w:footnote w:id="3">
    <w:p w:rsidR="00931199" w:rsidRDefault="005038B1">
      <w:pPr>
        <w:pStyle w:val="BodyText2"/>
        <w:spacing w:after="0" w:line="240" w:lineRule="auto"/>
        <w:jc w:val="both"/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hAnsi="StobiSerif Regular" w:cs="StobiSerif Regular"/>
          <w:color w:val="000000"/>
          <w:sz w:val="18"/>
          <w:szCs w:val="18"/>
        </w:rPr>
        <w:tab/>
        <w:t xml:space="preserve"> Уреди со електронска контрола, како и електронски компоненти кои претставуваат дел од овие уреди (радио, телевизиска и комуникациона опрема и апарати)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>.</w:t>
      </w:r>
    </w:p>
  </w:footnote>
  <w:footnote w:id="4">
    <w:p w:rsidR="00931199" w:rsidRDefault="005038B1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ab/>
        <w:t xml:space="preserve"> Хардвер и периферни единици, машини за обработка на податоци, печатари, скенери и слично. </w:t>
      </w:r>
    </w:p>
    <w:p w:rsidR="00931199" w:rsidRDefault="00931199">
      <w:pPr>
        <w:spacing w:line="100" w:lineRule="atLeast"/>
        <w:ind w:left="720" w:firstLine="720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132C6A"/>
    <w:rsid w:val="00132C6A"/>
    <w:rsid w:val="003A208C"/>
    <w:rsid w:val="00465BA6"/>
    <w:rsid w:val="005038B1"/>
    <w:rsid w:val="005269B6"/>
    <w:rsid w:val="006D0033"/>
    <w:rsid w:val="0077795F"/>
    <w:rsid w:val="00931199"/>
    <w:rsid w:val="00B039A3"/>
    <w:rsid w:val="00D85EC9"/>
    <w:rsid w:val="00FD4CA8"/>
    <w:rsid w:val="00FF6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199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31199"/>
  </w:style>
  <w:style w:type="character" w:customStyle="1" w:styleId="WW-Absatz-Standardschriftart">
    <w:name w:val="WW-Absatz-Standardschriftart"/>
    <w:rsid w:val="00931199"/>
  </w:style>
  <w:style w:type="character" w:customStyle="1" w:styleId="WW-Absatz-Standardschriftart1">
    <w:name w:val="WW-Absatz-Standardschriftart1"/>
    <w:rsid w:val="00931199"/>
  </w:style>
  <w:style w:type="character" w:customStyle="1" w:styleId="WW-Absatz-Standardschriftart11">
    <w:name w:val="WW-Absatz-Standardschriftart11"/>
    <w:rsid w:val="00931199"/>
  </w:style>
  <w:style w:type="character" w:customStyle="1" w:styleId="WW-Absatz-Standardschriftart111">
    <w:name w:val="WW-Absatz-Standardschriftart111"/>
    <w:rsid w:val="00931199"/>
  </w:style>
  <w:style w:type="character" w:customStyle="1" w:styleId="WW-Absatz-Standardschriftart1111">
    <w:name w:val="WW-Absatz-Standardschriftart1111"/>
    <w:rsid w:val="00931199"/>
  </w:style>
  <w:style w:type="character" w:customStyle="1" w:styleId="WW-Absatz-Standardschriftart11111">
    <w:name w:val="WW-Absatz-Standardschriftart11111"/>
    <w:rsid w:val="00931199"/>
  </w:style>
  <w:style w:type="character" w:customStyle="1" w:styleId="WW-Absatz-Standardschriftart111111">
    <w:name w:val="WW-Absatz-Standardschriftart111111"/>
    <w:rsid w:val="00931199"/>
  </w:style>
  <w:style w:type="character" w:customStyle="1" w:styleId="WW-Absatz-Standardschriftart1111111">
    <w:name w:val="WW-Absatz-Standardschriftart1111111"/>
    <w:rsid w:val="00931199"/>
  </w:style>
  <w:style w:type="character" w:customStyle="1" w:styleId="FootnoteCharacters">
    <w:name w:val="Footnote Characters"/>
    <w:rsid w:val="00931199"/>
  </w:style>
  <w:style w:type="character" w:styleId="FootnoteReference">
    <w:name w:val="footnote reference"/>
    <w:rsid w:val="00931199"/>
    <w:rPr>
      <w:vertAlign w:val="superscript"/>
    </w:rPr>
  </w:style>
  <w:style w:type="character" w:styleId="EndnoteReference">
    <w:name w:val="endnote reference"/>
    <w:rsid w:val="00931199"/>
    <w:rPr>
      <w:vertAlign w:val="superscript"/>
    </w:rPr>
  </w:style>
  <w:style w:type="character" w:customStyle="1" w:styleId="EndnoteCharacters">
    <w:name w:val="Endnote Characters"/>
    <w:rsid w:val="00931199"/>
  </w:style>
  <w:style w:type="paragraph" w:customStyle="1" w:styleId="Heading">
    <w:name w:val="Heading"/>
    <w:basedOn w:val="Normal"/>
    <w:next w:val="BodyText"/>
    <w:rsid w:val="0093119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931199"/>
    <w:pPr>
      <w:spacing w:after="120"/>
    </w:pPr>
  </w:style>
  <w:style w:type="paragraph" w:styleId="List">
    <w:name w:val="List"/>
    <w:basedOn w:val="BodyText"/>
    <w:rsid w:val="00931199"/>
  </w:style>
  <w:style w:type="paragraph" w:styleId="Caption">
    <w:name w:val="caption"/>
    <w:basedOn w:val="Normal"/>
    <w:qFormat/>
    <w:rsid w:val="0093119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931199"/>
    <w:pPr>
      <w:suppressLineNumbers/>
    </w:pPr>
  </w:style>
  <w:style w:type="paragraph" w:customStyle="1" w:styleId="TableContents">
    <w:name w:val="Table Contents"/>
    <w:basedOn w:val="Normal"/>
    <w:rsid w:val="00931199"/>
    <w:pPr>
      <w:suppressLineNumbers/>
    </w:pPr>
  </w:style>
  <w:style w:type="paragraph" w:styleId="CommentText">
    <w:name w:val="annotation text"/>
    <w:basedOn w:val="Normal"/>
    <w:rsid w:val="00931199"/>
    <w:rPr>
      <w:sz w:val="20"/>
      <w:szCs w:val="20"/>
    </w:rPr>
  </w:style>
  <w:style w:type="paragraph" w:styleId="BodyText2">
    <w:name w:val="Body Text 2"/>
    <w:basedOn w:val="Normal"/>
    <w:rsid w:val="00931199"/>
    <w:pPr>
      <w:spacing w:after="120" w:line="480" w:lineRule="auto"/>
    </w:pPr>
  </w:style>
  <w:style w:type="paragraph" w:customStyle="1" w:styleId="IASBNormal">
    <w:name w:val="IASB Normal"/>
    <w:rsid w:val="00931199"/>
    <w:pPr>
      <w:suppressAutoHyphens/>
      <w:spacing w:before="100" w:after="100"/>
      <w:jc w:val="both"/>
    </w:pPr>
    <w:rPr>
      <w:kern w:val="1"/>
      <w:sz w:val="19"/>
      <w:lang w:val="en-US" w:eastAsia="zh-CN"/>
    </w:rPr>
  </w:style>
  <w:style w:type="paragraph" w:customStyle="1" w:styleId="TableHeading">
    <w:name w:val="Table Heading"/>
    <w:basedOn w:val="TableContents"/>
    <w:rsid w:val="00931199"/>
    <w:pPr>
      <w:jc w:val="center"/>
    </w:pPr>
    <w:rPr>
      <w:b/>
      <w:bCs/>
    </w:rPr>
  </w:style>
  <w:style w:type="paragraph" w:styleId="FootnoteText">
    <w:name w:val="footnote text"/>
    <w:basedOn w:val="Normal"/>
    <w:rsid w:val="00931199"/>
    <w:pPr>
      <w:suppressLineNumbers/>
      <w:ind w:left="339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FootnoteCharacters">
    <w:name w:val="Footnote Characters"/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CommentText">
    <w:name w:val="annotation text"/>
    <w:basedOn w:val="Normal"/>
    <w:rPr>
      <w:sz w:val="20"/>
      <w:szCs w:val="20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IASBNormal">
    <w:name w:val="IASB Normal"/>
    <w:pPr>
      <w:suppressAutoHyphens/>
      <w:spacing w:before="100" w:after="100"/>
      <w:jc w:val="both"/>
    </w:pPr>
    <w:rPr>
      <w:kern w:val="1"/>
      <w:sz w:val="19"/>
      <w:lang w:val="en-US" w:eastAsia="zh-C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noteText">
    <w:name w:val="footnote text"/>
    <w:basedOn w:val="Normal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1481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LOffice User</dc:creator>
  <cp:lastModifiedBy>plati</cp:lastModifiedBy>
  <cp:revision>5</cp:revision>
  <cp:lastPrinted>2014-03-18T09:37:00Z</cp:lastPrinted>
  <dcterms:created xsi:type="dcterms:W3CDTF">2018-03-09T09:31:00Z</dcterms:created>
  <dcterms:modified xsi:type="dcterms:W3CDTF">2019-03-12T10:32:00Z</dcterms:modified>
</cp:coreProperties>
</file>